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F20" w:rsidRDefault="00161F20" w:rsidP="00161F20">
      <w:pPr>
        <w:tabs>
          <w:tab w:val="left" w:pos="5103"/>
        </w:tabs>
        <w:rPr>
          <w:rFonts w:eastAsia="Calibri"/>
          <w:lang w:eastAsia="en-US"/>
        </w:rPr>
      </w:pPr>
      <w:r>
        <w:t xml:space="preserve"> </w:t>
      </w:r>
      <w:r>
        <w:rPr>
          <w:rFonts w:eastAsia="Calibri"/>
          <w:lang w:eastAsia="en-US"/>
        </w:rPr>
        <w:t xml:space="preserve"> </w:t>
      </w:r>
      <w: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Краткосрочный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мини-проект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 xml:space="preserve">   «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Чудо- ложки» </w:t>
      </w:r>
    </w:p>
    <w:p w:rsidR="00161F20" w:rsidRDefault="00161F20" w:rsidP="00161F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Тип проекта</w:t>
      </w:r>
      <w:r>
        <w:rPr>
          <w:rFonts w:ascii="Times New Roman" w:hAnsi="Times New Roman" w:cs="Times New Roman"/>
          <w:sz w:val="24"/>
          <w:szCs w:val="28"/>
        </w:rPr>
        <w:t>: информационно-творческий, групповой.</w:t>
      </w:r>
    </w:p>
    <w:p w:rsidR="00161F20" w:rsidRDefault="00161F20" w:rsidP="00161F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  <w:t>Проблема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> как появилась ложка и для чего она нужна.</w:t>
      </w:r>
    </w:p>
    <w:p w:rsidR="00161F20" w:rsidRDefault="00161F20" w:rsidP="00161F20">
      <w:pPr>
        <w:pStyle w:val="a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8"/>
        </w:rPr>
        <w:t>Цель: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способствовать </w:t>
      </w:r>
      <w:r>
        <w:rPr>
          <w:rFonts w:ascii="Times New Roman" w:hAnsi="Times New Roman" w:cs="Times New Roman"/>
          <w:sz w:val="24"/>
          <w:szCs w:val="28"/>
        </w:rPr>
        <w:t>развитию устойчивого познавательного интереса детей к процессу открытия новых, необычных знаний о знакомом предмете – ложке.</w:t>
      </w:r>
    </w:p>
    <w:p w:rsidR="00161F20" w:rsidRDefault="00161F20" w:rsidP="00161F20">
      <w:pPr>
        <w:pStyle w:val="a4"/>
        <w:rPr>
          <w:rFonts w:ascii="Times New Roman" w:eastAsia="Times New Roman" w:hAnsi="Times New Roman" w:cs="Times New Roman"/>
          <w:b/>
          <w:sz w:val="24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8"/>
        </w:rPr>
        <w:t>Задачи:</w:t>
      </w:r>
    </w:p>
    <w:p w:rsidR="00161F20" w:rsidRDefault="00161F20" w:rsidP="00161F20">
      <w:pPr>
        <w:pStyle w:val="a4"/>
        <w:rPr>
          <w:rFonts w:ascii="Times New Roman" w:eastAsia="Times New Roman" w:hAnsi="Times New Roman" w:cs="Times New Roman"/>
          <w:b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1.Уточнить </w:t>
      </w:r>
      <w:proofErr w:type="gramStart"/>
      <w:r>
        <w:rPr>
          <w:rFonts w:ascii="Times New Roman" w:eastAsia="Times New Roman" w:hAnsi="Times New Roman" w:cs="Times New Roman"/>
          <w:sz w:val="24"/>
          <w:szCs w:val="28"/>
        </w:rPr>
        <w:t>и  обогатить</w:t>
      </w:r>
      <w:proofErr w:type="gramEnd"/>
      <w:r>
        <w:rPr>
          <w:rFonts w:ascii="Times New Roman" w:eastAsia="Times New Roman" w:hAnsi="Times New Roman" w:cs="Times New Roman"/>
          <w:sz w:val="24"/>
          <w:szCs w:val="28"/>
        </w:rPr>
        <w:t xml:space="preserve"> знания детей о предмете старины и современности.</w:t>
      </w:r>
    </w:p>
    <w:p w:rsidR="00161F20" w:rsidRDefault="00161F20" w:rsidP="00161F20">
      <w:pPr>
        <w:pStyle w:val="a4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2.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Развивать творчество и фантазию при изготовлении декоративных ложек.</w:t>
      </w: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Совершенствовать конструктивные умения в изготовлении поделок из одноразовых ложек.</w:t>
      </w:r>
    </w:p>
    <w:p w:rsidR="00161F20" w:rsidRDefault="00161F20" w:rsidP="00161F20">
      <w:pPr>
        <w:pStyle w:val="a4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3.</w:t>
      </w:r>
      <w:r>
        <w:rPr>
          <w:rFonts w:ascii="Times New Roman" w:eastAsia="Times New Roman" w:hAnsi="Times New Roman" w:cs="Times New Roman"/>
          <w:sz w:val="24"/>
          <w:szCs w:val="28"/>
        </w:rPr>
        <w:t>Вызвать интерес к практической деятельности через художественное   творчество, чтение художественной литературы – сказок, загадок, пословиц, в которых упоминается ложка.</w:t>
      </w:r>
    </w:p>
    <w:p w:rsidR="00161F20" w:rsidRDefault="00161F20" w:rsidP="00161F20">
      <w:pPr>
        <w:pStyle w:val="a4"/>
        <w:rPr>
          <w:rFonts w:ascii="Times New Roman" w:hAnsi="Times New Roman" w:cs="Times New Roman"/>
          <w:color w:val="333333"/>
          <w:sz w:val="24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4.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Воспитывать у детей гордость за свой народ, формировать уважение к традициям и обычаям   нашей страны.</w:t>
      </w:r>
    </w:p>
    <w:p w:rsidR="00161F20" w:rsidRDefault="00161F20" w:rsidP="00161F2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Актуальность.</w:t>
      </w:r>
    </w:p>
    <w:p w:rsidR="00161F20" w:rsidRDefault="00161F20" w:rsidP="00161F2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t xml:space="preserve">           Каждый день мы встречаемся с ложкой: за завтраком, обедом, ужином. Однажды во время обеда один мальчик задал вопрос: «А интересно, чем люди ели раньше, когда не было ложек?» И мы с детьми заинтересовались историей появления в жизни людей ложки, решили выяснить, какие способы использования ложек существуют, кроме традиционного использования во время еды. </w:t>
      </w:r>
      <w:r>
        <w:rPr>
          <w:color w:val="000000"/>
        </w:rPr>
        <w:t>На протяжении многих веков ложка изменялась, приобретала новое значение. Она популярна не только в нашей стране, но и за рубежом. Но как бы там ни было, ложка остается, по сей день, незаменимым предметом в повседневной жизни человека.</w:t>
      </w:r>
    </w:p>
    <w:p w:rsidR="00161F20" w:rsidRDefault="00161F20" w:rsidP="00161F20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Народное искусство способствует развитию эстетических чувств, творческих способностей, вызывает у ребенка желание участвовать в творческой деятельности: в составлении узоров, лепке и т. д. </w:t>
      </w:r>
    </w:p>
    <w:p w:rsidR="00161F20" w:rsidRDefault="00161F20" w:rsidP="00161F20">
      <w:pPr>
        <w:pStyle w:val="a3"/>
        <w:shd w:val="clear" w:color="auto" w:fill="FFFFFF"/>
        <w:spacing w:before="0" w:beforeAutospacing="0" w:after="0" w:afterAutospacing="0" w:line="291" w:lineRule="atLeast"/>
        <w:rPr>
          <w:b/>
          <w:bCs/>
          <w:color w:val="000000"/>
          <w:szCs w:val="28"/>
        </w:rPr>
      </w:pPr>
      <w:r>
        <w:rPr>
          <w:b/>
          <w:bCs/>
          <w:color w:val="000000"/>
          <w:szCs w:val="28"/>
        </w:rPr>
        <w:t>Ожидаемые результаты:</w:t>
      </w:r>
    </w:p>
    <w:p w:rsidR="00161F20" w:rsidRDefault="00161F20" w:rsidP="00161F20">
      <w:pPr>
        <w:pStyle w:val="a3"/>
        <w:shd w:val="clear" w:color="auto" w:fill="FFFFFF"/>
        <w:spacing w:before="0" w:beforeAutospacing="0" w:after="0" w:afterAutospacing="0" w:line="291" w:lineRule="atLeast"/>
        <w:rPr>
          <w:color w:val="000000"/>
          <w:szCs w:val="28"/>
        </w:rPr>
      </w:pPr>
      <w:r>
        <w:rPr>
          <w:color w:val="000000"/>
          <w:szCs w:val="28"/>
        </w:rPr>
        <w:t xml:space="preserve"> -дошкольники знают и испытывают интерес к истории возникновения русской ложки;</w:t>
      </w:r>
    </w:p>
    <w:p w:rsidR="00161F20" w:rsidRDefault="00161F20" w:rsidP="00161F20">
      <w:pPr>
        <w:pStyle w:val="a3"/>
        <w:shd w:val="clear" w:color="auto" w:fill="FFFFFF"/>
        <w:spacing w:before="0" w:beforeAutospacing="0" w:after="0" w:afterAutospacing="0" w:line="291" w:lineRule="atLeast"/>
        <w:rPr>
          <w:color w:val="000000"/>
          <w:szCs w:val="28"/>
        </w:rPr>
      </w:pPr>
      <w:r>
        <w:rPr>
          <w:color w:val="000000"/>
          <w:szCs w:val="28"/>
        </w:rPr>
        <w:t xml:space="preserve"> -сравнивают ложки по назначению, цвету, форме, материалу;</w:t>
      </w:r>
    </w:p>
    <w:p w:rsidR="00161F20" w:rsidRDefault="00161F20" w:rsidP="00161F20">
      <w:pPr>
        <w:pStyle w:val="a3"/>
        <w:shd w:val="clear" w:color="auto" w:fill="FFFFFF"/>
        <w:spacing w:before="0" w:beforeAutospacing="0" w:after="0" w:afterAutospacing="0" w:line="291" w:lineRule="atLeast"/>
        <w:rPr>
          <w:color w:val="000000"/>
          <w:szCs w:val="28"/>
        </w:rPr>
      </w:pPr>
      <w:r>
        <w:rPr>
          <w:color w:val="000000"/>
          <w:szCs w:val="28"/>
        </w:rPr>
        <w:t xml:space="preserve"> -классифицируют их (ложки чайные, столовые, музыкальные и др.);</w:t>
      </w:r>
    </w:p>
    <w:p w:rsidR="00161F20" w:rsidRDefault="00161F20" w:rsidP="00161F20">
      <w:pPr>
        <w:pStyle w:val="a3"/>
        <w:shd w:val="clear" w:color="auto" w:fill="FFFFFF"/>
        <w:spacing w:before="0" w:beforeAutospacing="0" w:after="0" w:afterAutospacing="0" w:line="291" w:lineRule="atLeast"/>
        <w:rPr>
          <w:color w:val="000000"/>
          <w:szCs w:val="28"/>
        </w:rPr>
      </w:pPr>
      <w:r>
        <w:rPr>
          <w:color w:val="000000"/>
          <w:szCs w:val="28"/>
        </w:rPr>
        <w:t>- определяют материалы, из которых изготовлены ложки;</w:t>
      </w:r>
    </w:p>
    <w:p w:rsidR="00161F20" w:rsidRDefault="00161F20" w:rsidP="00161F20">
      <w:pPr>
        <w:pStyle w:val="a3"/>
        <w:shd w:val="clear" w:color="auto" w:fill="FFFFFF"/>
        <w:spacing w:before="0" w:beforeAutospacing="0" w:after="0" w:afterAutospacing="0" w:line="291" w:lineRule="atLeast"/>
        <w:rPr>
          <w:color w:val="000000"/>
          <w:szCs w:val="28"/>
        </w:rPr>
      </w:pPr>
      <w:r>
        <w:rPr>
          <w:color w:val="000000"/>
          <w:szCs w:val="28"/>
        </w:rPr>
        <w:t xml:space="preserve"> -умеют рассказывать о разнообразии росписи деревянной ложки</w:t>
      </w:r>
      <w:r>
        <w:rPr>
          <w:b/>
          <w:bCs/>
          <w:color w:val="000000"/>
          <w:szCs w:val="28"/>
        </w:rPr>
        <w:t>;</w:t>
      </w:r>
    </w:p>
    <w:p w:rsidR="00161F20" w:rsidRDefault="00161F20" w:rsidP="00161F20">
      <w:pPr>
        <w:pStyle w:val="a3"/>
        <w:shd w:val="clear" w:color="auto" w:fill="FFFFFF"/>
        <w:spacing w:before="0" w:beforeAutospacing="0" w:after="0" w:afterAutospacing="0" w:line="291" w:lineRule="atLeast"/>
        <w:rPr>
          <w:color w:val="000000"/>
          <w:szCs w:val="28"/>
        </w:rPr>
      </w:pPr>
      <w:r>
        <w:rPr>
          <w:color w:val="000000"/>
          <w:szCs w:val="28"/>
        </w:rPr>
        <w:t xml:space="preserve"> -используют собственный опыт, фантазию, полученные знания в рисунке.</w:t>
      </w:r>
    </w:p>
    <w:p w:rsidR="00161F20" w:rsidRDefault="00161F20" w:rsidP="00161F20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8"/>
        </w:rPr>
        <w:t xml:space="preserve"> Ход проекта:</w:t>
      </w:r>
    </w:p>
    <w:p w:rsidR="00161F20" w:rsidRDefault="00161F20" w:rsidP="00161F20">
      <w:pPr>
        <w:pStyle w:val="a4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- Беседы: «Путешествие в прошлое ложки», «Откуда взялась ложка?», «Зачем человеку ложка?», «Что было бы, если…?», «Безопасное обращение со столовыми приборами».</w:t>
      </w:r>
    </w:p>
    <w:p w:rsidR="00161F20" w:rsidRDefault="00161F20" w:rsidP="00161F20">
      <w:pPr>
        <w:pStyle w:val="a4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- Составление рассказов по картинкам из серии «Столовые приборы» (ложки) с использованием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мнемотаблиц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>.</w:t>
      </w:r>
    </w:p>
    <w:p w:rsidR="00161F20" w:rsidRDefault="00161F20" w:rsidP="00161F20">
      <w:pPr>
        <w:pStyle w:val="a4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- «Загадки-отгадки» (о ложках).</w:t>
      </w:r>
    </w:p>
    <w:p w:rsidR="00161F20" w:rsidRDefault="00161F20" w:rsidP="00161F20">
      <w:pPr>
        <w:pStyle w:val="a4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- Дидактическое упражнение «Закончи предложение» (ложка (какая</w:t>
      </w:r>
      <w:proofErr w:type="gramStart"/>
      <w:r>
        <w:rPr>
          <w:rFonts w:ascii="Times New Roman" w:eastAsia="Times New Roman" w:hAnsi="Times New Roman" w:cs="Times New Roman"/>
          <w:sz w:val="24"/>
          <w:szCs w:val="28"/>
        </w:rPr>
        <w:t>?)…</w:t>
      </w:r>
      <w:proofErr w:type="gramEnd"/>
      <w:r>
        <w:rPr>
          <w:rFonts w:ascii="Times New Roman" w:eastAsia="Times New Roman" w:hAnsi="Times New Roman" w:cs="Times New Roman"/>
          <w:sz w:val="24"/>
          <w:szCs w:val="28"/>
        </w:rPr>
        <w:t>).</w:t>
      </w:r>
    </w:p>
    <w:p w:rsidR="00161F20" w:rsidRDefault="00161F20" w:rsidP="00161F20">
      <w:pPr>
        <w:pStyle w:val="a4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- Чтение художественной литературы: русской народной сказки «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Жихарка</w:t>
      </w:r>
      <w:proofErr w:type="spellEnd"/>
      <w:proofErr w:type="gramStart"/>
      <w:r>
        <w:rPr>
          <w:rFonts w:ascii="Times New Roman" w:eastAsia="Times New Roman" w:hAnsi="Times New Roman" w:cs="Times New Roman"/>
          <w:sz w:val="24"/>
          <w:szCs w:val="28"/>
        </w:rPr>
        <w:t>»,  русской</w:t>
      </w:r>
      <w:proofErr w:type="gramEnd"/>
      <w:r>
        <w:rPr>
          <w:rFonts w:ascii="Times New Roman" w:eastAsia="Times New Roman" w:hAnsi="Times New Roman" w:cs="Times New Roman"/>
          <w:sz w:val="24"/>
          <w:szCs w:val="28"/>
        </w:rPr>
        <w:t xml:space="preserve"> народной сказки «Три медведя», «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Федорино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горе».</w:t>
      </w:r>
    </w:p>
    <w:p w:rsidR="00161F20" w:rsidRDefault="00161F20" w:rsidP="00161F20">
      <w:pPr>
        <w:pStyle w:val="a4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- Просмотр электронных презентаций «Путешествие в прошлое ложки».</w:t>
      </w:r>
    </w:p>
    <w:p w:rsidR="00161F20" w:rsidRDefault="00161F20" w:rsidP="00161F20">
      <w:pPr>
        <w:pStyle w:val="a4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- Просмотр мультфильмов: «Антошка», «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Жихарка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>», «Три медведя».</w:t>
      </w:r>
    </w:p>
    <w:p w:rsidR="00161F20" w:rsidRDefault="00161F20" w:rsidP="00161F20">
      <w:pPr>
        <w:pStyle w:val="a4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- Рассматривание иллюстраций с изображением хохломских ложек.</w:t>
      </w:r>
    </w:p>
    <w:p w:rsidR="00161F20" w:rsidRDefault="00161F20" w:rsidP="00161F20">
      <w:pPr>
        <w:pStyle w:val="a4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- Изготовление героев сказки «Колобок» из одноразовых ложек.    </w:t>
      </w:r>
    </w:p>
    <w:p w:rsidR="00161F20" w:rsidRDefault="00161F20" w:rsidP="00161F20">
      <w:pPr>
        <w:pStyle w:val="a4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- Подвижные игры: «Кто быстрее возьмет ложку», «Ложку по кругу, передавай друг </w:t>
      </w:r>
      <w:proofErr w:type="gramStart"/>
      <w:r>
        <w:rPr>
          <w:rFonts w:ascii="Times New Roman" w:eastAsia="Times New Roman" w:hAnsi="Times New Roman" w:cs="Times New Roman"/>
          <w:sz w:val="24"/>
          <w:szCs w:val="28"/>
        </w:rPr>
        <w:t>другу»  «</w:t>
      </w:r>
      <w:proofErr w:type="gramEnd"/>
      <w:r>
        <w:rPr>
          <w:rFonts w:ascii="Times New Roman" w:eastAsia="Times New Roman" w:hAnsi="Times New Roman" w:cs="Times New Roman"/>
          <w:sz w:val="24"/>
          <w:szCs w:val="28"/>
        </w:rPr>
        <w:t>Ты беги быстрее ложка», «Перенеси в ложке …» (эстафета)</w:t>
      </w:r>
    </w:p>
    <w:p w:rsidR="00161F20" w:rsidRDefault="00161F20" w:rsidP="00161F20">
      <w:pPr>
        <w:pStyle w:val="a4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- Пальчиковые игры: «Это ложка, это чашка», «Посуда», «Все, что надо ложечкой…»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 </w:t>
      </w:r>
    </w:p>
    <w:p w:rsidR="00161F20" w:rsidRDefault="00161F20" w:rsidP="00161F20">
      <w:pPr>
        <w:pStyle w:val="a4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- </w:t>
      </w:r>
      <w:r>
        <w:rPr>
          <w:rFonts w:ascii="Times New Roman" w:eastAsia="Times New Roman" w:hAnsi="Times New Roman" w:cs="Times New Roman"/>
          <w:iCs/>
          <w:sz w:val="24"/>
          <w:szCs w:val="28"/>
        </w:rPr>
        <w:t>Игры-эксперименты</w:t>
      </w:r>
      <w:r>
        <w:rPr>
          <w:rFonts w:ascii="Times New Roman" w:eastAsia="Times New Roman" w:hAnsi="Times New Roman" w:cs="Times New Roman"/>
          <w:i/>
          <w:iCs/>
          <w:sz w:val="24"/>
          <w:szCs w:val="28"/>
        </w:rPr>
        <w:t>: «</w:t>
      </w:r>
      <w:r>
        <w:rPr>
          <w:rFonts w:ascii="Times New Roman" w:eastAsia="Times New Roman" w:hAnsi="Times New Roman" w:cs="Times New Roman"/>
          <w:sz w:val="24"/>
          <w:szCs w:val="28"/>
        </w:rPr>
        <w:t>Тонет - не тонет</w:t>
      </w:r>
      <w:proofErr w:type="gramStart"/>
      <w:r>
        <w:rPr>
          <w:rFonts w:ascii="Times New Roman" w:eastAsia="Times New Roman" w:hAnsi="Times New Roman" w:cs="Times New Roman"/>
          <w:sz w:val="24"/>
          <w:szCs w:val="28"/>
        </w:rPr>
        <w:t>»,  «</w:t>
      </w:r>
      <w:proofErr w:type="gramEnd"/>
      <w:r>
        <w:rPr>
          <w:rFonts w:ascii="Times New Roman" w:eastAsia="Times New Roman" w:hAnsi="Times New Roman" w:cs="Times New Roman"/>
          <w:sz w:val="24"/>
          <w:szCs w:val="28"/>
        </w:rPr>
        <w:t xml:space="preserve">Магнитные свойства ложки»,  </w:t>
      </w:r>
    </w:p>
    <w:p w:rsidR="00161F20" w:rsidRDefault="00161F20" w:rsidP="00161F20">
      <w:pPr>
        <w:pStyle w:val="a4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- </w:t>
      </w:r>
      <w:r>
        <w:rPr>
          <w:rFonts w:ascii="Times New Roman" w:eastAsia="Times New Roman" w:hAnsi="Times New Roman" w:cs="Times New Roman"/>
          <w:iCs/>
          <w:sz w:val="24"/>
          <w:szCs w:val="28"/>
        </w:rPr>
        <w:t>Музыкально-дидактические игры:</w:t>
      </w:r>
    </w:p>
    <w:p w:rsidR="00161F20" w:rsidRDefault="00161F20" w:rsidP="00161F20">
      <w:pPr>
        <w:pStyle w:val="a4"/>
        <w:rPr>
          <w:rFonts w:ascii="Times New Roman" w:eastAsia="Times New Roman" w:hAnsi="Times New Roman" w:cs="Times New Roman"/>
          <w:color w:val="111111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lastRenderedPageBreak/>
        <w:t>«Ложкари» (закрепление приемов игры на ложках); «Повтори ритм», «Простучи ритм по схеме», «Подбери ритм к картинке», «Простучи свое имя» и др.</w:t>
      </w:r>
    </w:p>
    <w:p w:rsidR="00863681" w:rsidRDefault="00161F20" w:rsidP="00161F20">
      <w:pPr>
        <w:ind w:left="-1134" w:right="-568"/>
      </w:pPr>
      <w:r>
        <w:rPr>
          <w:noProof/>
        </w:rPr>
        <w:drawing>
          <wp:inline distT="0" distB="0" distL="0" distR="0">
            <wp:extent cx="2130289" cy="1597660"/>
            <wp:effectExtent l="0" t="0" r="381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0315_08224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293" cy="159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139956" cy="16049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0315_0900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785" cy="160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179320" cy="1634432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40229_1040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210" cy="164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F20" w:rsidRDefault="00161F20">
      <w:r>
        <w:t>Роспись деревянных ложек.                                                                           Дорога ложка к обеду.</w:t>
      </w:r>
    </w:p>
    <w:p w:rsidR="00161F20" w:rsidRDefault="00161F20" w:rsidP="00161F20">
      <w:pPr>
        <w:ind w:left="-1134"/>
      </w:pPr>
      <w:r>
        <w:rPr>
          <w:noProof/>
        </w:rPr>
        <w:drawing>
          <wp:inline distT="0" distB="0" distL="0" distR="0">
            <wp:extent cx="2133676" cy="1600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40321_1527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525" cy="160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125980" cy="1594527"/>
            <wp:effectExtent l="0" t="0" r="762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40319_0853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115" cy="159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4E33">
        <w:t xml:space="preserve">  </w:t>
      </w:r>
      <w:r w:rsidR="00304E33">
        <w:rPr>
          <w:noProof/>
        </w:rPr>
        <w:drawing>
          <wp:inline distT="0" distB="0" distL="0" distR="0">
            <wp:extent cx="2139949" cy="16049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40319_0859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020" cy="162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4E33">
        <w:t xml:space="preserve">  </w:t>
      </w:r>
    </w:p>
    <w:p w:rsidR="00161F20" w:rsidRDefault="00161F20" w:rsidP="00161F20">
      <w:pPr>
        <w:ind w:left="-1134"/>
      </w:pPr>
      <w:r>
        <w:t>Как ели древние люди…</w:t>
      </w:r>
      <w:r w:rsidR="00304E33">
        <w:t xml:space="preserve">                                                  Театр на одноразовых ложках</w:t>
      </w:r>
    </w:p>
    <w:p w:rsidR="00304E33" w:rsidRDefault="00304E33" w:rsidP="00161F20">
      <w:pPr>
        <w:ind w:left="-1134"/>
      </w:pPr>
      <w:r>
        <w:t xml:space="preserve">  </w:t>
      </w:r>
      <w:r>
        <w:rPr>
          <w:noProof/>
        </w:rPr>
        <w:drawing>
          <wp:inline distT="0" distB="0" distL="0" distR="0">
            <wp:extent cx="2110740" cy="1582998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40322_0922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136" cy="159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110740" cy="158300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40322_0923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590" cy="160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123450" cy="1592531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40322_0923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125" cy="159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98D" w:rsidRDefault="00C7098D" w:rsidP="00C7098D">
      <w:pPr>
        <w:ind w:left="-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5221605</wp:posOffset>
                </wp:positionH>
                <wp:positionV relativeFrom="paragraph">
                  <wp:posOffset>15875</wp:posOffset>
                </wp:positionV>
                <wp:extent cx="243840" cy="266700"/>
                <wp:effectExtent l="19050" t="0" r="22860" b="38100"/>
                <wp:wrapNone/>
                <wp:docPr id="17" name="Стрелка вниз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2667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64BD9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7" o:spid="_x0000_s1026" type="#_x0000_t67" style="position:absolute;margin-left:411.15pt;margin-top:1.25pt;width:19.2pt;height:2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" adj="11726" fillcolor="#5b9bd5 [3204]" strokecolor="#1f4d78 [1604]" strokeweight="1pt"/>
            </w:pict>
          </mc:Fallback>
        </mc:AlternateContent>
      </w:r>
      <w:r w:rsidR="00304E33">
        <w:t xml:space="preserve">                                                                             Экспери</w:t>
      </w:r>
      <w:r>
        <w:t xml:space="preserve">ментируем </w:t>
      </w:r>
      <w:proofErr w:type="gramStart"/>
      <w:r>
        <w:t>с ложкам</w:t>
      </w:r>
      <w:proofErr w:type="gramEnd"/>
      <w:r>
        <w:t xml:space="preserve">             Ритмический рисунок</w:t>
      </w:r>
    </w:p>
    <w:p w:rsidR="00304E33" w:rsidRDefault="00C7098D" w:rsidP="00C7098D">
      <w:pPr>
        <w:ind w:left="-1134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E99789B" wp14:editId="70B4A1CE">
            <wp:simplePos x="0" y="0"/>
            <wp:positionH relativeFrom="column">
              <wp:posOffset>3720465</wp:posOffset>
            </wp:positionH>
            <wp:positionV relativeFrom="paragraph">
              <wp:posOffset>1557020</wp:posOffset>
            </wp:positionV>
            <wp:extent cx="1897380" cy="1318260"/>
            <wp:effectExtent l="0" t="0" r="7620" b="0"/>
            <wp:wrapNone/>
            <wp:docPr id="16" name="20240315_092605(0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40315_092605(0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46DA314" wp14:editId="4D15F295">
            <wp:simplePos x="0" y="0"/>
            <wp:positionH relativeFrom="column">
              <wp:posOffset>3697605</wp:posOffset>
            </wp:positionH>
            <wp:positionV relativeFrom="paragraph">
              <wp:posOffset>5080</wp:posOffset>
            </wp:positionV>
            <wp:extent cx="1897380" cy="1158240"/>
            <wp:effectExtent l="0" t="0" r="7620" b="3810"/>
            <wp:wrapNone/>
            <wp:docPr id="15" name="20240315_0929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40315_09295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E33">
        <w:rPr>
          <w:noProof/>
        </w:rPr>
        <w:drawing>
          <wp:inline distT="0" distB="0" distL="0" distR="0" wp14:anchorId="0EC88D33" wp14:editId="3EDD87B6">
            <wp:extent cx="1756950" cy="1221441"/>
            <wp:effectExtent l="952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0315_093348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20" r="31826" b="16589"/>
                    <a:stretch/>
                  </pic:blipFill>
                  <pic:spPr bwMode="auto">
                    <a:xfrm rot="5400000">
                      <a:off x="0" y="0"/>
                      <a:ext cx="1783022" cy="1239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4E33">
        <w:t xml:space="preserve">   </w:t>
      </w:r>
      <w:r w:rsidR="00304E33">
        <w:rPr>
          <w:noProof/>
        </w:rPr>
        <w:drawing>
          <wp:inline distT="0" distB="0" distL="0" distR="0" wp14:anchorId="53AC3512" wp14:editId="107CD938">
            <wp:extent cx="1774682" cy="1331047"/>
            <wp:effectExtent l="0" t="6985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40315_09335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81231" cy="133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4E33">
        <w:t xml:space="preserve">   </w:t>
      </w:r>
      <w:r w:rsidR="00304E33">
        <w:rPr>
          <w:noProof/>
        </w:rPr>
        <w:drawing>
          <wp:inline distT="0" distB="0" distL="0" distR="0" wp14:anchorId="20A5FF7B" wp14:editId="1B46C5C3">
            <wp:extent cx="1768332" cy="1326284"/>
            <wp:effectExtent l="0" t="762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40315_0913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75905" cy="133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4E33" w:rsidRDefault="00304E33" w:rsidP="00161F20">
      <w:pPr>
        <w:ind w:left="-1134"/>
      </w:pPr>
      <w:r>
        <w:t xml:space="preserve">  Игры с ложками       </w:t>
      </w:r>
      <w:proofErr w:type="gramStart"/>
      <w:r>
        <w:t xml:space="preserve">   «</w:t>
      </w:r>
      <w:proofErr w:type="gramEnd"/>
      <w:r>
        <w:t>Эстафета»                       Музыкальные ложки</w:t>
      </w:r>
    </w:p>
    <w:p w:rsidR="00C7098D" w:rsidRDefault="00C7098D" w:rsidP="00161F20">
      <w:pPr>
        <w:ind w:left="-1134"/>
      </w:pPr>
    </w:p>
    <w:p w:rsidR="00C7098D" w:rsidRDefault="00C7098D" w:rsidP="00161F20">
      <w:pPr>
        <w:ind w:left="-1134"/>
      </w:pPr>
      <w:r>
        <w:t xml:space="preserve">                                                                                                                                                              </w:t>
      </w:r>
    </w:p>
    <w:p w:rsidR="00C7098D" w:rsidRDefault="00C7098D" w:rsidP="00161F20">
      <w:pPr>
        <w:ind w:left="-1134"/>
      </w:pPr>
      <w:r>
        <w:t xml:space="preserve">                                                                                                                                                                Поварята</w:t>
      </w:r>
    </w:p>
    <w:sectPr w:rsidR="00C7098D" w:rsidSect="00C7098D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F20"/>
    <w:rsid w:val="00161F20"/>
    <w:rsid w:val="00304E33"/>
    <w:rsid w:val="00863681"/>
    <w:rsid w:val="00C70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852C0"/>
  <w15:chartTrackingRefBased/>
  <w15:docId w15:val="{07335A53-679C-439A-94AE-BCB022D98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1F20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1F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161F20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709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7098D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8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608</Words>
  <Characters>3471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Аткина</dc:creator>
  <cp:keywords/>
  <dc:description/>
  <cp:lastModifiedBy>Нина Аткина</cp:lastModifiedBy>
  <cp:revision>2</cp:revision>
  <cp:lastPrinted>2024-03-25T20:19:00Z</cp:lastPrinted>
  <dcterms:created xsi:type="dcterms:W3CDTF">2024-03-25T19:51:00Z</dcterms:created>
  <dcterms:modified xsi:type="dcterms:W3CDTF">2024-03-25T20:20:00Z</dcterms:modified>
</cp:coreProperties>
</file>