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35" w:rsidRPr="00353D35" w:rsidRDefault="00353D35" w:rsidP="0035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35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Опыт 1. Лед в шубе.</w:t>
      </w:r>
    </w:p>
    <w:p w:rsidR="00353D35" w:rsidRPr="00353D35" w:rsidRDefault="00353D35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53D35" w:rsidRPr="00233E63" w:rsidRDefault="00233E63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3"/>
          <w:u w:val="single"/>
          <w:lang w:eastAsia="ru-RU"/>
        </w:rPr>
        <w:t>В</w:t>
      </w:r>
      <w:r w:rsidR="00353D35" w:rsidRPr="00233E63">
        <w:rPr>
          <w:rFonts w:ascii="Arial" w:eastAsia="Times New Roman" w:hAnsi="Arial" w:cs="Arial"/>
          <w:b/>
          <w:bCs/>
          <w:i/>
          <w:iCs/>
          <w:color w:val="222222"/>
          <w:sz w:val="28"/>
          <w:szCs w:val="23"/>
          <w:u w:val="single"/>
          <w:lang w:eastAsia="ru-RU"/>
        </w:rPr>
        <w:t>ам понадобятся:</w:t>
      </w:r>
    </w:p>
    <w:p w:rsidR="00353D35" w:rsidRPr="00233E63" w:rsidRDefault="00353D35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Кусочки льда</w:t>
      </w:r>
      <w:r w:rsidR="00D603E4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одинакового размера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шуба (или другая теплая одежда), фольга, полиэтиленовый пакет, бумага, ткань.</w:t>
      </w:r>
    </w:p>
    <w:p w:rsidR="00353D35" w:rsidRPr="00233E63" w:rsidRDefault="00353D35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</w:p>
    <w:p w:rsidR="00353D35" w:rsidRPr="00233E63" w:rsidRDefault="00353D35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33E63">
        <w:rPr>
          <w:rFonts w:ascii="Arial" w:eastAsia="Times New Roman" w:hAnsi="Arial" w:cs="Arial"/>
          <w:b/>
          <w:bCs/>
          <w:i/>
          <w:iCs/>
          <w:color w:val="222222"/>
          <w:sz w:val="28"/>
          <w:szCs w:val="23"/>
          <w:u w:val="single"/>
          <w:lang w:eastAsia="ru-RU"/>
        </w:rPr>
        <w:t>Ход эксперимента:</w:t>
      </w:r>
    </w:p>
    <w:p w:rsidR="00353D35" w:rsidRPr="00233E63" w:rsidRDefault="00233E63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3"/>
          <w:lang w:eastAsia="ru-RU"/>
        </w:rPr>
        <w:t>Спросите ребенка</w:t>
      </w:r>
      <w:r w:rsidR="00353D35"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если льдинку положить в шубу, она растает быстрее? А вовсе нет! Попробуйте, и убедитесь сами: возьмите два кусочка льда, положите их в пластиковые пакеты (чтобы тающая вода не замочила шубу). Один из них заверните в шубу, другой оставьте лежать на открытом воздухе (это будет контрольный экземпляр). И наблюдайте, что с ними происходит. Когда лед на открытом воздухе уже заметно подтает, разверните шубу - вы увидите, что льдинка в ней тает гораздо медленнее. </w:t>
      </w:r>
    </w:p>
    <w:p w:rsidR="00ED228E" w:rsidRDefault="00ED228E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188408" cy="4506001"/>
            <wp:effectExtent l="19050" t="0" r="0" b="0"/>
            <wp:docPr id="2" name="Рисунок 2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33" cy="450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8547D0" w:rsidRDefault="008547D0" w:rsidP="00233E63">
      <w:pPr>
        <w:spacing w:after="0" w:line="240" w:lineRule="auto"/>
        <w:ind w:firstLine="708"/>
        <w:rPr>
          <w:rFonts w:ascii="Arial" w:hAnsi="Arial" w:cs="Arial"/>
          <w:color w:val="222222"/>
          <w:sz w:val="28"/>
          <w:szCs w:val="23"/>
        </w:rPr>
      </w:pPr>
    </w:p>
    <w:p w:rsidR="00ED228E" w:rsidRPr="00233E63" w:rsidRDefault="00233E63" w:rsidP="00233E63">
      <w:pPr>
        <w:spacing w:after="0" w:line="240" w:lineRule="auto"/>
        <w:ind w:firstLine="708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>
        <w:rPr>
          <w:rFonts w:ascii="Arial" w:hAnsi="Arial" w:cs="Arial"/>
          <w:color w:val="222222"/>
          <w:sz w:val="28"/>
          <w:szCs w:val="23"/>
        </w:rPr>
        <w:lastRenderedPageBreak/>
        <w:t>Предложите ребёнку</w:t>
      </w:r>
      <w:r w:rsidR="00ED228E" w:rsidRPr="00233E63">
        <w:rPr>
          <w:rFonts w:ascii="Arial" w:hAnsi="Arial" w:cs="Arial"/>
          <w:color w:val="222222"/>
          <w:sz w:val="28"/>
          <w:szCs w:val="23"/>
        </w:rPr>
        <w:t xml:space="preserve"> устроить </w:t>
      </w:r>
      <w:r w:rsidR="00ED228E" w:rsidRPr="00233E63">
        <w:rPr>
          <w:rFonts w:ascii="Arial" w:hAnsi="Arial" w:cs="Arial"/>
          <w:b/>
          <w:bCs/>
          <w:color w:val="222222"/>
          <w:sz w:val="28"/>
          <w:szCs w:val="23"/>
        </w:rPr>
        <w:t>соревнование между льдинками</w:t>
      </w:r>
      <w:r w:rsidR="00ED228E" w:rsidRPr="00233E63">
        <w:rPr>
          <w:rFonts w:ascii="Arial" w:hAnsi="Arial" w:cs="Arial"/>
          <w:color w:val="222222"/>
          <w:sz w:val="28"/>
          <w:szCs w:val="23"/>
        </w:rPr>
        <w:t>: заверните их в разные материалы (полиэтилен, газету, фольгу, ткань) и проверьте - в каких лед тает быстрее, а в каких медленнее. Сделайте выводы о теплопроводности этих материалов (</w:t>
      </w:r>
      <w:proofErr w:type="gramStart"/>
      <w:r w:rsidR="00ED228E" w:rsidRPr="00233E63">
        <w:rPr>
          <w:rFonts w:ascii="Arial" w:hAnsi="Arial" w:cs="Arial"/>
          <w:color w:val="222222"/>
          <w:sz w:val="28"/>
          <w:szCs w:val="23"/>
        </w:rPr>
        <w:t>см</w:t>
      </w:r>
      <w:proofErr w:type="gramEnd"/>
      <w:r w:rsidR="00ED228E" w:rsidRPr="00233E63">
        <w:rPr>
          <w:rFonts w:ascii="Arial" w:hAnsi="Arial" w:cs="Arial"/>
          <w:color w:val="222222"/>
          <w:sz w:val="28"/>
          <w:szCs w:val="23"/>
        </w:rPr>
        <w:t>. теорию, данную ниже).</w:t>
      </w:r>
    </w:p>
    <w:p w:rsidR="00444E67" w:rsidRPr="00353D35" w:rsidRDefault="00444E67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324350" cy="4162238"/>
            <wp:effectExtent l="19050" t="0" r="0" b="0"/>
            <wp:docPr id="1" name="Рисунок 1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15" cy="416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63" w:rsidRPr="00233E63" w:rsidRDefault="00353D35" w:rsidP="00ED228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8"/>
          <w:szCs w:val="18"/>
          <w:shd w:val="clear" w:color="auto" w:fill="FFFFFF"/>
        </w:rPr>
      </w:pPr>
      <w:r w:rsidRPr="00233E63">
        <w:rPr>
          <w:rFonts w:ascii="Arial" w:hAnsi="Arial" w:cs="Arial"/>
          <w:color w:val="222222"/>
          <w:sz w:val="28"/>
          <w:szCs w:val="18"/>
          <w:shd w:val="clear" w:color="auto" w:fill="FFFFFF"/>
        </w:rPr>
        <w:t>Материалы для опыта.</w:t>
      </w:r>
    </w:p>
    <w:p w:rsidR="00233E63" w:rsidRPr="00233E63" w:rsidRDefault="00353D35" w:rsidP="00ED228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8"/>
          <w:szCs w:val="18"/>
          <w:shd w:val="clear" w:color="auto" w:fill="FFFFFF"/>
        </w:rPr>
      </w:pPr>
      <w:r w:rsidRPr="00233E63">
        <w:rPr>
          <w:rFonts w:ascii="Arial" w:hAnsi="Arial" w:cs="Arial"/>
          <w:color w:val="222222"/>
          <w:sz w:val="28"/>
          <w:szCs w:val="18"/>
          <w:shd w:val="clear" w:color="auto" w:fill="FFFFFF"/>
        </w:rPr>
        <w:t>Заворачиваем в них кусочки льда</w:t>
      </w:r>
      <w:r w:rsidR="00233E63">
        <w:rPr>
          <w:rFonts w:ascii="Arial" w:hAnsi="Arial" w:cs="Arial"/>
          <w:color w:val="222222"/>
          <w:sz w:val="28"/>
          <w:szCs w:val="18"/>
          <w:shd w:val="clear" w:color="auto" w:fill="FFFFFF"/>
        </w:rPr>
        <w:t>.</w:t>
      </w:r>
    </w:p>
    <w:p w:rsidR="00353D35" w:rsidRDefault="00353D35" w:rsidP="00ED228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8"/>
          <w:szCs w:val="18"/>
          <w:shd w:val="clear" w:color="auto" w:fill="FFFFFF"/>
        </w:rPr>
      </w:pPr>
      <w:r w:rsidRPr="00233E63">
        <w:rPr>
          <w:rFonts w:ascii="Arial" w:hAnsi="Arial" w:cs="Arial"/>
          <w:color w:val="222222"/>
          <w:sz w:val="28"/>
          <w:szCs w:val="18"/>
          <w:shd w:val="clear" w:color="auto" w:fill="FFFFFF"/>
        </w:rPr>
        <w:t>Через некоторое время разворачиваем их и сравниваем</w:t>
      </w:r>
      <w:r w:rsidR="00233E63">
        <w:rPr>
          <w:rFonts w:ascii="Arial" w:hAnsi="Arial" w:cs="Arial"/>
          <w:color w:val="222222"/>
          <w:sz w:val="28"/>
          <w:szCs w:val="18"/>
          <w:shd w:val="clear" w:color="auto" w:fill="FFFFFF"/>
        </w:rPr>
        <w:t>.</w:t>
      </w:r>
    </w:p>
    <w:p w:rsidR="00233E63" w:rsidRDefault="00233E63" w:rsidP="00ED228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18"/>
          <w:shd w:val="clear" w:color="auto" w:fill="FFFFFF"/>
        </w:rPr>
        <w:t>Ребёнок делает выводы, если самостоятельно не может объяснить, то помогаем ему понять и объяснить полученный результат.</w:t>
      </w:r>
    </w:p>
    <w:p w:rsidR="00233E63" w:rsidRPr="00233E63" w:rsidRDefault="00233E63" w:rsidP="00ED228E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18"/>
          <w:shd w:val="clear" w:color="auto" w:fill="FFFFFF"/>
        </w:rPr>
        <w:t>Результаты эксперимента (опыта) фиксируем, т.е. зарисовываем в тетрадь или блокнот.</w:t>
      </w:r>
    </w:p>
    <w:p w:rsidR="00ED228E" w:rsidRPr="00ED228E" w:rsidRDefault="00ED228E" w:rsidP="00ED228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ED228E" w:rsidRDefault="00ED228E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ED228E" w:rsidRDefault="00ED228E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ED228E" w:rsidRDefault="00ED228E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8547D0" w:rsidRDefault="008547D0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ED228E" w:rsidRDefault="00ED228E" w:rsidP="00353D3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u w:val="single"/>
          <w:lang w:eastAsia="ru-RU"/>
        </w:rPr>
      </w:pPr>
    </w:p>
    <w:p w:rsidR="00353D35" w:rsidRPr="00233E63" w:rsidRDefault="00353D35" w:rsidP="00353D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33E63">
        <w:rPr>
          <w:rFonts w:ascii="Arial" w:eastAsia="Times New Roman" w:hAnsi="Arial" w:cs="Arial"/>
          <w:b/>
          <w:bCs/>
          <w:i/>
          <w:iCs/>
          <w:color w:val="222222"/>
          <w:sz w:val="28"/>
          <w:szCs w:val="23"/>
          <w:u w:val="single"/>
          <w:lang w:eastAsia="ru-RU"/>
        </w:rPr>
        <w:lastRenderedPageBreak/>
        <w:t>Теория: </w:t>
      </w:r>
    </w:p>
    <w:p w:rsidR="00353D35" w:rsidRDefault="00353D35" w:rsidP="00353D35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Существует такое физическое понятие как </w:t>
      </w:r>
      <w:r w:rsidRPr="00233E63">
        <w:rPr>
          <w:rFonts w:ascii="Arial" w:eastAsia="Times New Roman" w:hAnsi="Arial" w:cs="Arial"/>
          <w:i/>
          <w:iCs/>
          <w:color w:val="222222"/>
          <w:sz w:val="28"/>
          <w:szCs w:val="23"/>
          <w:lang w:eastAsia="ru-RU"/>
        </w:rPr>
        <w:t>теплопроводность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. Все предметы в мире обмениваются своим теплом друг с другом и с окружающей средой. И все на свете стремится оказаться в температурном равновесии, сравнять свою температуру с соседями. Чтобы не было вокруг ни теплого, ни холодного, а все стало одинаковым. Если поставить чашку с горячим чаем, и подождать некоторое время, то температура чая вскоре сравняется с температурой окружающего воздуха. Чай остынет, но в </w:t>
      </w:r>
      <w:proofErr w:type="gramStart"/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это</w:t>
      </w:r>
      <w:proofErr w:type="gramEnd"/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же самое время воздух в кухне чуть-чуть нагреется.  А если поставить чашку с холодным молоком, то молоко нагреется - тепло от воздуха передастся ему. Молоко потеплеет, а воздух в кухне чуть-чуть остынет. И их температура сравняется.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br/>
        <w:t>Если же мы что-то хотим сохранить холодным (или горячим), то нам надо как-то защитить его от окружающей среды - чтобы не дать им обмениваться теплотой. Есть материалы, которые хорошо защищают от тепла (</w:t>
      </w:r>
      <w:r w:rsidRPr="00233E63">
        <w:rPr>
          <w:rFonts w:ascii="Arial" w:eastAsia="Times New Roman" w:hAnsi="Arial" w:cs="Arial"/>
          <w:i/>
          <w:iCs/>
          <w:color w:val="222222"/>
          <w:sz w:val="28"/>
          <w:szCs w:val="23"/>
          <w:lang w:eastAsia="ru-RU"/>
        </w:rPr>
        <w:t>имеют низкую теплопроводность)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есть те, которые хорошо проводят тепло (</w:t>
      </w:r>
      <w:r w:rsidRPr="00233E63">
        <w:rPr>
          <w:rFonts w:ascii="Arial" w:eastAsia="Times New Roman" w:hAnsi="Arial" w:cs="Arial"/>
          <w:i/>
          <w:iCs/>
          <w:color w:val="222222"/>
          <w:sz w:val="28"/>
          <w:szCs w:val="23"/>
          <w:lang w:eastAsia="ru-RU"/>
        </w:rPr>
        <w:t>имеют высокую теплопроводность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). Например, фольга имеет высокую теплопроводность. Это значит, что когда мы в нее завернули кусочек льда, то тепло от воздуха в комнате сразу же нагрело фольгу, а от нее нагрелся и сам кусочек льда. А у шубы (и других пушистых материалов) низкая теплопроводность. Воздух снаружи с трудом передает свое тепло через нее воздуху внутри. Поэтому и лед внутри нагревается медленнее.</w:t>
      </w:r>
      <w:r w:rsidRPr="00233E63">
        <w:rPr>
          <w:rFonts w:ascii="Arial" w:eastAsia="Times New Roman" w:hAnsi="Arial" w:cs="Arial"/>
          <w:color w:val="222222"/>
          <w:sz w:val="28"/>
          <w:szCs w:val="23"/>
          <w:lang w:eastAsia="ru-RU"/>
        </w:rPr>
        <w:br/>
        <w:t>То есть шуба не греет сама по себе. Она сохраняет ту температуру, которая внутри нее. Если теплый человек наденет шубу, то она сохранит его тепло, и он не замерзнет даже на морозе. А если холодный снеговик наденет шубу, то она сохранит его холод и он не растает даже в теплом помещении.</w:t>
      </w:r>
    </w:p>
    <w:p w:rsidR="00D603E4" w:rsidRDefault="00D603E4" w:rsidP="00353D35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</w:p>
    <w:p w:rsidR="00D603E4" w:rsidRPr="00233E63" w:rsidRDefault="00D603E4" w:rsidP="00353D35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3"/>
          <w:lang w:eastAsia="ru-RU"/>
        </w:rPr>
        <w:t>Сфотографируйте ребёнка как он экспер</w:t>
      </w:r>
      <w:r w:rsidR="008547D0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иментирует. Пришлите мне в личку</w:t>
      </w:r>
      <w:r>
        <w:rPr>
          <w:rFonts w:ascii="Arial" w:eastAsia="Times New Roman" w:hAnsi="Arial" w:cs="Arial"/>
          <w:color w:val="222222"/>
          <w:sz w:val="28"/>
          <w:szCs w:val="23"/>
          <w:lang w:eastAsia="ru-RU"/>
        </w:rPr>
        <w:t>.</w:t>
      </w:r>
    </w:p>
    <w:p w:rsidR="00425F56" w:rsidRDefault="008547D0"/>
    <w:sectPr w:rsidR="00425F56" w:rsidSect="00D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7EC"/>
    <w:multiLevelType w:val="hybridMultilevel"/>
    <w:tmpl w:val="A23A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3D35"/>
    <w:rsid w:val="000D3BCC"/>
    <w:rsid w:val="00233E63"/>
    <w:rsid w:val="00243CF7"/>
    <w:rsid w:val="00327BC8"/>
    <w:rsid w:val="00353D35"/>
    <w:rsid w:val="00444E67"/>
    <w:rsid w:val="0051140D"/>
    <w:rsid w:val="008547D0"/>
    <w:rsid w:val="00BF19F0"/>
    <w:rsid w:val="00D00CD8"/>
    <w:rsid w:val="00D53B7D"/>
    <w:rsid w:val="00D603E4"/>
    <w:rsid w:val="00ED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2021-01-28T06:07:00Z</dcterms:created>
  <dcterms:modified xsi:type="dcterms:W3CDTF">2021-01-28T08:24:00Z</dcterms:modified>
</cp:coreProperties>
</file>